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6A6"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 Embryo</w:t>
      </w:r>
      <w:r w:rsidR="00CC44B3" w:rsidRPr="00875FF0">
        <w:rPr>
          <w:rFonts w:ascii="Times New Roman" w:hAnsi="Times New Roman" w:cs="Times New Roman"/>
          <w:sz w:val="24"/>
          <w:szCs w:val="24"/>
        </w:rPr>
        <w:t xml:space="preserve"> is an offspring that has not been born but in the development process. A zygote is an ovum that has been fertilized.</w:t>
      </w:r>
    </w:p>
    <w:p w:rsidR="002C36A6" w:rsidRPr="00875FF0" w:rsidRDefault="00CC44B3"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 </w:t>
      </w:r>
      <w:r w:rsidR="00652052" w:rsidRPr="00875FF0">
        <w:rPr>
          <w:rFonts w:ascii="Times New Roman" w:hAnsi="Times New Roman" w:cs="Times New Roman"/>
          <w:sz w:val="24"/>
          <w:szCs w:val="24"/>
        </w:rPr>
        <w:t>Viability is the capability to survive. Quickening is the first movement of a fetus experienced by the mother.</w:t>
      </w:r>
    </w:p>
    <w:p w:rsidR="00652052"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2. Use of emergency contraception, which involves removing embryos in their first stages. </w:t>
      </w:r>
    </w:p>
    <w:p w:rsidR="00241578"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Use of pills, which entails medication </w:t>
      </w:r>
      <w:r w:rsidR="00563740" w:rsidRPr="00875FF0">
        <w:rPr>
          <w:rFonts w:ascii="Times New Roman" w:hAnsi="Times New Roman" w:cs="Times New Roman"/>
          <w:sz w:val="24"/>
          <w:szCs w:val="24"/>
        </w:rPr>
        <w:t>to yield misca</w:t>
      </w:r>
      <w:r w:rsidRPr="00875FF0">
        <w:rPr>
          <w:rFonts w:ascii="Times New Roman" w:hAnsi="Times New Roman" w:cs="Times New Roman"/>
          <w:sz w:val="24"/>
          <w:szCs w:val="24"/>
        </w:rPr>
        <w:t>r</w:t>
      </w:r>
      <w:r w:rsidR="00563740" w:rsidRPr="00875FF0">
        <w:rPr>
          <w:rFonts w:ascii="Times New Roman" w:hAnsi="Times New Roman" w:cs="Times New Roman"/>
          <w:sz w:val="24"/>
          <w:szCs w:val="24"/>
        </w:rPr>
        <w:t>ri</w:t>
      </w:r>
      <w:r w:rsidRPr="00875FF0">
        <w:rPr>
          <w:rFonts w:ascii="Times New Roman" w:hAnsi="Times New Roman" w:cs="Times New Roman"/>
          <w:sz w:val="24"/>
          <w:szCs w:val="24"/>
        </w:rPr>
        <w:t>age.</w:t>
      </w:r>
    </w:p>
    <w:p w:rsidR="0056374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3. In vitro fertilization is the process of fertilizing an egg with sperm outside the uterus</w:t>
      </w:r>
    </w:p>
    <w:p w:rsidR="0056374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4. </w:t>
      </w:r>
      <w:r w:rsidR="00F45638" w:rsidRPr="00875FF0">
        <w:rPr>
          <w:rFonts w:ascii="Times New Roman" w:hAnsi="Times New Roman" w:cs="Times New Roman"/>
          <w:sz w:val="24"/>
          <w:szCs w:val="24"/>
        </w:rPr>
        <w:t>Pluripotent stem cells are those stem cells that have the power to change into many distinct things. They come from those embryos, which are three to five days of age.</w:t>
      </w:r>
    </w:p>
    <w:p w:rsidR="00F45638"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5. Fetuses acquire their souls immediately; they are born.</w:t>
      </w:r>
    </w:p>
    <w:p w:rsidR="00F45638"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6. The </w:t>
      </w:r>
      <w:r w:rsidR="00D868DF" w:rsidRPr="00875FF0">
        <w:rPr>
          <w:rFonts w:ascii="Times New Roman" w:hAnsi="Times New Roman" w:cs="Times New Roman"/>
          <w:sz w:val="24"/>
          <w:szCs w:val="24"/>
        </w:rPr>
        <w:t>criteria is that someone has a moral worth that is very distinct, which other people recognize. Warren admits that it is not easy to give an exact definition of some concepts and to know how they apply to people.</w:t>
      </w:r>
    </w:p>
    <w:p w:rsidR="00D868DF"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7. </w:t>
      </w:r>
      <w:r w:rsidR="001E5EC9" w:rsidRPr="00875FF0">
        <w:rPr>
          <w:rFonts w:ascii="Times New Roman" w:hAnsi="Times New Roman" w:cs="Times New Roman"/>
          <w:sz w:val="24"/>
          <w:szCs w:val="24"/>
        </w:rPr>
        <w:t>The undeveloped fetuses are qualified for moral person</w:t>
      </w:r>
      <w:r w:rsidR="00FD1ABE" w:rsidRPr="00875FF0">
        <w:rPr>
          <w:rFonts w:ascii="Times New Roman" w:hAnsi="Times New Roman" w:cs="Times New Roman"/>
          <w:sz w:val="24"/>
          <w:szCs w:val="24"/>
        </w:rPr>
        <w:t>hood and have the right to life.</w:t>
      </w:r>
    </w:p>
    <w:p w:rsidR="003F5AB7"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8. </w:t>
      </w:r>
      <w:r w:rsidR="00790685" w:rsidRPr="00875FF0">
        <w:rPr>
          <w:rFonts w:ascii="Times New Roman" w:hAnsi="Times New Roman" w:cs="Times New Roman"/>
          <w:sz w:val="24"/>
          <w:szCs w:val="24"/>
        </w:rPr>
        <w:t>Sperm-ovum criticism denotes that when potentiality is pressed to the limit, it results to a point where both the sperm and ovum have personhood.</w:t>
      </w:r>
    </w:p>
    <w:p w:rsidR="0079068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Miscarriage criticism denotes that a naturally formed </w:t>
      </w:r>
      <w:r w:rsidR="00875FF0" w:rsidRPr="00875FF0">
        <w:rPr>
          <w:rFonts w:ascii="Times New Roman" w:hAnsi="Times New Roman" w:cs="Times New Roman"/>
          <w:sz w:val="24"/>
          <w:szCs w:val="24"/>
        </w:rPr>
        <w:t>embryo may fail to grow into a rational person.</w:t>
      </w:r>
    </w:p>
    <w:p w:rsidR="00FD1ABE"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9. Personhood must start from conception because the biological progress is smooth from conception to birth, and there is no instant that the fetus turns into a different thing. The two </w:t>
      </w:r>
      <w:r w:rsidRPr="00875FF0">
        <w:rPr>
          <w:rFonts w:ascii="Times New Roman" w:hAnsi="Times New Roman" w:cs="Times New Roman"/>
          <w:sz w:val="24"/>
          <w:szCs w:val="24"/>
        </w:rPr>
        <w:lastRenderedPageBreak/>
        <w:t xml:space="preserve">criticisms are that there is no good point of beginning </w:t>
      </w:r>
      <w:r w:rsidR="00197233" w:rsidRPr="00875FF0">
        <w:rPr>
          <w:rFonts w:ascii="Times New Roman" w:hAnsi="Times New Roman" w:cs="Times New Roman"/>
          <w:sz w:val="24"/>
          <w:szCs w:val="24"/>
        </w:rPr>
        <w:t>at the time of conception. The other is that it ignores essential development instances right from the zygote stage to a newborn.</w:t>
      </w:r>
    </w:p>
    <w:p w:rsidR="00197233"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10</w:t>
      </w:r>
      <w:r w:rsidR="00875FF0" w:rsidRPr="00875FF0">
        <w:rPr>
          <w:rFonts w:ascii="Times New Roman" w:hAnsi="Times New Roman" w:cs="Times New Roman"/>
          <w:sz w:val="24"/>
          <w:szCs w:val="24"/>
        </w:rPr>
        <w:t>. The</w:t>
      </w:r>
      <w:r w:rsidR="008558FF" w:rsidRPr="00875FF0">
        <w:rPr>
          <w:rFonts w:ascii="Times New Roman" w:hAnsi="Times New Roman" w:cs="Times New Roman"/>
          <w:sz w:val="24"/>
          <w:szCs w:val="24"/>
        </w:rPr>
        <w:t xml:space="preserve"> right of the fetus can be overridden if the fetus is a product of rape.</w:t>
      </w:r>
    </w:p>
    <w:p w:rsidR="0052717C"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11. Abortions within the first weeks of pregnancy have no significant issues. Adoption is the best option. In the case of rape, incest or risk of a woman, abortion can be done.</w:t>
      </w:r>
    </w:p>
    <w:p w:rsidR="0052717C"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12. R</w:t>
      </w:r>
      <w:r w:rsidR="00ED44B5" w:rsidRPr="00875FF0">
        <w:rPr>
          <w:rFonts w:ascii="Times New Roman" w:hAnsi="Times New Roman" w:cs="Times New Roman"/>
          <w:sz w:val="24"/>
          <w:szCs w:val="24"/>
        </w:rPr>
        <w:t>eduction of abortions to guard the life of the mother and fetus’ life.</w:t>
      </w:r>
    </w:p>
    <w:p w:rsidR="00ED44B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13.</w:t>
      </w:r>
      <w:r w:rsidR="00357916" w:rsidRPr="00875FF0">
        <w:rPr>
          <w:rFonts w:ascii="Times New Roman" w:hAnsi="Times New Roman" w:cs="Times New Roman"/>
          <w:sz w:val="24"/>
          <w:szCs w:val="24"/>
        </w:rPr>
        <w:t xml:space="preserve"> Human life amendment is the act of establishing lawful parenthood of fetuses' right from when they are conceived.  </w:t>
      </w:r>
    </w:p>
    <w:p w:rsidR="00357916"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TRAP law is a law that was established to limit the running of clinics which dealt with abortions.</w:t>
      </w:r>
    </w:p>
    <w:p w:rsidR="00357916"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Fetus pain is a bill used to inform women that a fetus of a certain age feels pain.</w:t>
      </w:r>
    </w:p>
    <w:p w:rsidR="00EE4239"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14. It assumes that a fetus has personhood throughout its development stages.</w:t>
      </w:r>
    </w:p>
    <w:p w:rsidR="00EE4239"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Religious traditions have supported those values we ignore.</w:t>
      </w:r>
    </w:p>
    <w:p w:rsidR="00EE4239"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The society does not ignore people even after engaging in </w:t>
      </w:r>
      <w:r w:rsidR="00AC204E" w:rsidRPr="00875FF0">
        <w:rPr>
          <w:rFonts w:ascii="Times New Roman" w:hAnsi="Times New Roman" w:cs="Times New Roman"/>
          <w:sz w:val="24"/>
          <w:szCs w:val="24"/>
        </w:rPr>
        <w:t>risky issues.</w:t>
      </w:r>
    </w:p>
    <w:p w:rsidR="00ED657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15. There is a limit on freedoms.</w:t>
      </w:r>
    </w:p>
    <w:p w:rsidR="00ED657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It is not easy to estimate the level of psychological pain a woman will feel from unwanted pregnancies.</w:t>
      </w:r>
    </w:p>
    <w:p w:rsidR="00ED657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Reasoning that seen similar could be used to terminating socially unwanted people in communities.</w:t>
      </w:r>
    </w:p>
    <w:p w:rsidR="00ED657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There are other alternative ways to suppress abortion reasonable rather than legalizing it.</w:t>
      </w:r>
    </w:p>
    <w:p w:rsidR="00EE4239"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lastRenderedPageBreak/>
        <w:t>16. Abortion was done 16</w:t>
      </w:r>
      <w:r w:rsidRPr="00875FF0">
        <w:rPr>
          <w:rFonts w:ascii="Times New Roman" w:hAnsi="Times New Roman" w:cs="Times New Roman"/>
          <w:sz w:val="24"/>
          <w:szCs w:val="24"/>
          <w:vertAlign w:val="superscript"/>
        </w:rPr>
        <w:t>th</w:t>
      </w:r>
      <w:r w:rsidR="00DC6B4D">
        <w:rPr>
          <w:rFonts w:ascii="Times New Roman" w:hAnsi="Times New Roman" w:cs="Times New Roman"/>
          <w:sz w:val="24"/>
          <w:szCs w:val="24"/>
        </w:rPr>
        <w:t xml:space="preserve"> week of pregnancy and not later than 18</w:t>
      </w:r>
      <w:r w:rsidR="00DC6B4D" w:rsidRPr="00DC6B4D">
        <w:rPr>
          <w:rFonts w:ascii="Times New Roman" w:hAnsi="Times New Roman" w:cs="Times New Roman"/>
          <w:sz w:val="24"/>
          <w:szCs w:val="24"/>
          <w:vertAlign w:val="superscript"/>
        </w:rPr>
        <w:t>th</w:t>
      </w:r>
      <w:r w:rsidR="00DC6B4D">
        <w:rPr>
          <w:rFonts w:ascii="Times New Roman" w:hAnsi="Times New Roman" w:cs="Times New Roman"/>
          <w:sz w:val="24"/>
          <w:szCs w:val="24"/>
        </w:rPr>
        <w:t xml:space="preserve"> week.</w:t>
      </w:r>
    </w:p>
    <w:p w:rsidR="00AC204E"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17.</w:t>
      </w:r>
      <w:r w:rsidR="006B4CAC" w:rsidRPr="00875FF0">
        <w:rPr>
          <w:rFonts w:ascii="Times New Roman" w:hAnsi="Times New Roman" w:cs="Times New Roman"/>
          <w:sz w:val="24"/>
          <w:szCs w:val="24"/>
        </w:rPr>
        <w:t xml:space="preserve"> It ignored many state and federal abortion laws.</w:t>
      </w:r>
    </w:p>
    <w:p w:rsidR="006B4CAC"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The law guarded the liberty of a pregnant woman.</w:t>
      </w:r>
    </w:p>
    <w:p w:rsidR="006B4CAC"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18.</w:t>
      </w:r>
      <w:r w:rsidR="000C5C80" w:rsidRPr="00875FF0">
        <w:rPr>
          <w:rFonts w:ascii="Times New Roman" w:hAnsi="Times New Roman" w:cs="Times New Roman"/>
          <w:sz w:val="24"/>
          <w:szCs w:val="24"/>
        </w:rPr>
        <w:t xml:space="preserve"> To d</w:t>
      </w:r>
      <w:r w:rsidR="00143D8C">
        <w:rPr>
          <w:rFonts w:ascii="Times New Roman" w:hAnsi="Times New Roman" w:cs="Times New Roman"/>
          <w:sz w:val="24"/>
          <w:szCs w:val="24"/>
        </w:rPr>
        <w:t>epress unlawful sexual behavior.</w:t>
      </w:r>
      <w:r w:rsidR="00263CB5">
        <w:rPr>
          <w:rFonts w:ascii="Times New Roman" w:hAnsi="Times New Roman" w:cs="Times New Roman"/>
          <w:sz w:val="24"/>
          <w:szCs w:val="24"/>
        </w:rPr>
        <w:t xml:space="preserve"> It is seen that the laws were as a result of a Victorian social apprehension. This was the main reason for criminalizing abortion since the illicit sexual behavior was really increasing and there was need to discourage it by all means.</w:t>
      </w:r>
    </w:p>
    <w:p w:rsidR="000C5C8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For the health process.</w:t>
      </w:r>
      <w:r w:rsidR="00143D8C" w:rsidRPr="00143D8C">
        <w:t xml:space="preserve"> </w:t>
      </w:r>
      <w:r w:rsidR="00143D8C" w:rsidRPr="00143D8C">
        <w:rPr>
          <w:rFonts w:ascii="Times New Roman" w:hAnsi="Times New Roman" w:cs="Times New Roman"/>
          <w:sz w:val="24"/>
          <w:szCs w:val="24"/>
        </w:rPr>
        <w:t>The time criminal laws involving abortion were established the procedure ere very dangerous for the women</w:t>
      </w:r>
      <w:r w:rsidR="00143D8C">
        <w:rPr>
          <w:rFonts w:ascii="Times New Roman" w:hAnsi="Times New Roman" w:cs="Times New Roman"/>
          <w:sz w:val="24"/>
          <w:szCs w:val="24"/>
        </w:rPr>
        <w:t xml:space="preserve">. It has been noted that the main concern in establishing this criminal law was to secure pregnant woman; to confine her from allowing a procedure </w:t>
      </w:r>
      <w:r w:rsidR="00045949">
        <w:rPr>
          <w:rFonts w:ascii="Times New Roman" w:hAnsi="Times New Roman" w:cs="Times New Roman"/>
          <w:sz w:val="24"/>
          <w:szCs w:val="24"/>
        </w:rPr>
        <w:t>that led their life into total mess. Modern</w:t>
      </w:r>
      <w:r w:rsidR="00143D8C">
        <w:rPr>
          <w:rFonts w:ascii="Times New Roman" w:hAnsi="Times New Roman" w:cs="Times New Roman"/>
          <w:sz w:val="24"/>
          <w:szCs w:val="24"/>
        </w:rPr>
        <w:t xml:space="preserve"> strategies of medication </w:t>
      </w:r>
      <w:r w:rsidR="00045949">
        <w:rPr>
          <w:rFonts w:ascii="Times New Roman" w:hAnsi="Times New Roman" w:cs="Times New Roman"/>
          <w:sz w:val="24"/>
          <w:szCs w:val="24"/>
        </w:rPr>
        <w:t>has terminated the state.</w:t>
      </w:r>
    </w:p>
    <w:p w:rsidR="000C5C8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For the interest of the state.</w:t>
      </w:r>
      <w:r w:rsidR="00045949">
        <w:rPr>
          <w:rFonts w:ascii="Times New Roman" w:hAnsi="Times New Roman" w:cs="Times New Roman"/>
          <w:sz w:val="24"/>
          <w:szCs w:val="24"/>
        </w:rPr>
        <w:t xml:space="preserve"> Most of the debate for this truth lies on the fact that a new life is achieved upon conception of a woman. The interest of the state and its mandate to guard life is extended to prenatal life.</w:t>
      </w:r>
    </w:p>
    <w:p w:rsidR="000C5C8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19</w:t>
      </w:r>
      <w:r w:rsidR="00780D30" w:rsidRPr="00875FF0">
        <w:rPr>
          <w:rFonts w:ascii="Times New Roman" w:hAnsi="Times New Roman" w:cs="Times New Roman"/>
          <w:sz w:val="24"/>
          <w:szCs w:val="24"/>
        </w:rPr>
        <w:t>. Life</w:t>
      </w:r>
      <w:r w:rsidR="008953B2" w:rsidRPr="00875FF0">
        <w:rPr>
          <w:rFonts w:ascii="Times New Roman" w:hAnsi="Times New Roman" w:cs="Times New Roman"/>
          <w:sz w:val="24"/>
          <w:szCs w:val="24"/>
        </w:rPr>
        <w:t xml:space="preserve"> begins upon conception.</w:t>
      </w:r>
      <w:r w:rsidR="00000ED8">
        <w:rPr>
          <w:rFonts w:ascii="Times New Roman" w:hAnsi="Times New Roman" w:cs="Times New Roman"/>
          <w:sz w:val="24"/>
          <w:szCs w:val="24"/>
        </w:rPr>
        <w:t xml:space="preserve"> This is the main view on the question of when life begins. It is not easy to give a precise answer on when life of human beings begins and how it proceeds.</w:t>
      </w:r>
    </w:p>
    <w:p w:rsidR="008953B2"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Life begins immediately after birth.</w:t>
      </w:r>
      <w:r w:rsidR="00000ED8">
        <w:rPr>
          <w:rFonts w:ascii="Times New Roman" w:hAnsi="Times New Roman" w:cs="Times New Roman"/>
          <w:sz w:val="24"/>
          <w:szCs w:val="24"/>
        </w:rPr>
        <w:t xml:space="preserve"> This is also another differing view since we cannot also say that life begins after birth.</w:t>
      </w:r>
    </w:p>
    <w:p w:rsidR="008953B2"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The </w:t>
      </w:r>
      <w:r w:rsidR="00780D30" w:rsidRPr="00875FF0">
        <w:rPr>
          <w:rFonts w:ascii="Times New Roman" w:hAnsi="Times New Roman" w:cs="Times New Roman"/>
          <w:sz w:val="24"/>
          <w:szCs w:val="24"/>
        </w:rPr>
        <w:t>Supreme Court</w:t>
      </w:r>
      <w:r w:rsidRPr="00875FF0">
        <w:rPr>
          <w:rFonts w:ascii="Times New Roman" w:hAnsi="Times New Roman" w:cs="Times New Roman"/>
          <w:sz w:val="24"/>
          <w:szCs w:val="24"/>
        </w:rPr>
        <w:t xml:space="preserve"> takes the view that life begins upon conception.</w:t>
      </w:r>
    </w:p>
    <w:p w:rsidR="00780D3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20. Decision on abortion left to the health judgment of the physician attending the woman.</w:t>
      </w:r>
    </w:p>
    <w:p w:rsidR="00780D30"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The state regulates the procedures of abortion.</w:t>
      </w:r>
    </w:p>
    <w:p w:rsidR="00780D3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lastRenderedPageBreak/>
        <w:t>The state to promote its interest in the potential of human life.</w:t>
      </w:r>
    </w:p>
    <w:p w:rsidR="00E1232C" w:rsidRDefault="00E1232C" w:rsidP="00875FF0">
      <w:pPr>
        <w:spacing w:line="480" w:lineRule="auto"/>
        <w:rPr>
          <w:rFonts w:ascii="Times New Roman" w:hAnsi="Times New Roman" w:cs="Times New Roman"/>
          <w:sz w:val="24"/>
          <w:szCs w:val="24"/>
        </w:rPr>
      </w:pPr>
    </w:p>
    <w:p w:rsidR="00E1232C" w:rsidRDefault="00B60A3F" w:rsidP="00B60A3F">
      <w:pPr>
        <w:spacing w:line="480" w:lineRule="auto"/>
        <w:rPr>
          <w:rFonts w:ascii="Times New Roman" w:hAnsi="Times New Roman" w:cs="Times New Roman"/>
          <w:sz w:val="24"/>
          <w:szCs w:val="24"/>
        </w:rPr>
      </w:pPr>
      <w:r>
        <w:rPr>
          <w:rFonts w:ascii="Times New Roman" w:hAnsi="Times New Roman" w:cs="Times New Roman"/>
          <w:sz w:val="24"/>
          <w:szCs w:val="24"/>
        </w:rPr>
        <w:t>21</w:t>
      </w:r>
      <w:bookmarkStart w:id="0" w:name="_GoBack"/>
      <w:bookmarkEnd w:id="0"/>
      <w:r>
        <w:rPr>
          <w:rFonts w:ascii="Times New Roman" w:hAnsi="Times New Roman" w:cs="Times New Roman"/>
          <w:sz w:val="24"/>
          <w:szCs w:val="24"/>
        </w:rPr>
        <w:t>. Warren’s</w:t>
      </w:r>
      <w:r w:rsidR="00E1232C">
        <w:rPr>
          <w:rFonts w:ascii="Times New Roman" w:hAnsi="Times New Roman" w:cs="Times New Roman"/>
          <w:sz w:val="24"/>
          <w:szCs w:val="24"/>
        </w:rPr>
        <w:t xml:space="preserve"> view of personhood</w:t>
      </w:r>
    </w:p>
    <w:p w:rsidR="00B60A3F" w:rsidRDefault="00E1232C" w:rsidP="00B60A3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Although warren’s view of personhood makes sense in that it shows how fetus is not a person, it has got some crit</w:t>
      </w:r>
      <w:r w:rsidR="00B60A3F">
        <w:rPr>
          <w:rFonts w:ascii="Times New Roman" w:hAnsi="Times New Roman" w:cs="Times New Roman"/>
          <w:sz w:val="24"/>
          <w:szCs w:val="24"/>
        </w:rPr>
        <w:t xml:space="preserve">icism in it. I will discuss </w:t>
      </w:r>
      <w:r>
        <w:rPr>
          <w:rFonts w:ascii="Times New Roman" w:hAnsi="Times New Roman" w:cs="Times New Roman"/>
          <w:sz w:val="24"/>
          <w:szCs w:val="24"/>
        </w:rPr>
        <w:t xml:space="preserve">criticisms of this view. The first limitation is that the fetus does not meet or qualify for the criteria she highlighted for personhood. </w:t>
      </w:r>
      <w:r w:rsidR="006F0053">
        <w:rPr>
          <w:rFonts w:ascii="Times New Roman" w:hAnsi="Times New Roman" w:cs="Times New Roman"/>
          <w:sz w:val="24"/>
          <w:szCs w:val="24"/>
        </w:rPr>
        <w:t xml:space="preserve">Warren provides five conditions for personhood and surprisingly none of these conditions the fetus meets. We really don’t know how this came to be but it can only be proven through science. </w:t>
      </w:r>
      <w:r w:rsidR="00B60A3F">
        <w:rPr>
          <w:rFonts w:ascii="Times New Roman" w:hAnsi="Times New Roman" w:cs="Times New Roman"/>
          <w:sz w:val="24"/>
          <w:szCs w:val="24"/>
        </w:rPr>
        <w:tab/>
      </w:r>
    </w:p>
    <w:p w:rsidR="00E1232C" w:rsidRPr="00875FF0" w:rsidRDefault="006F0053" w:rsidP="00B60A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challenges linked with the five conditions of personhood. The question on the properties that are important for personhood is a fake </w:t>
      </w:r>
      <w:r w:rsidR="00D1733F">
        <w:rPr>
          <w:rFonts w:ascii="Times New Roman" w:hAnsi="Times New Roman" w:cs="Times New Roman"/>
          <w:sz w:val="24"/>
          <w:szCs w:val="24"/>
        </w:rPr>
        <w:t>question. There</w:t>
      </w:r>
      <w:r>
        <w:rPr>
          <w:rFonts w:ascii="Times New Roman" w:hAnsi="Times New Roman" w:cs="Times New Roman"/>
          <w:sz w:val="24"/>
          <w:szCs w:val="24"/>
        </w:rPr>
        <w:t xml:space="preserve"> are no </w:t>
      </w:r>
      <w:r w:rsidR="00D1733F">
        <w:rPr>
          <w:rFonts w:ascii="Times New Roman" w:hAnsi="Times New Roman" w:cs="Times New Roman"/>
          <w:sz w:val="24"/>
          <w:szCs w:val="24"/>
        </w:rPr>
        <w:t>practical</w:t>
      </w:r>
      <w:r>
        <w:rPr>
          <w:rFonts w:ascii="Times New Roman" w:hAnsi="Times New Roman" w:cs="Times New Roman"/>
          <w:sz w:val="24"/>
          <w:szCs w:val="24"/>
        </w:rPr>
        <w:t xml:space="preserve"> to disclose these characteristics. The only way to achieve this is to understand </w:t>
      </w:r>
      <w:r w:rsidR="00D1733F">
        <w:rPr>
          <w:rFonts w:ascii="Times New Roman" w:hAnsi="Times New Roman" w:cs="Times New Roman"/>
          <w:sz w:val="24"/>
          <w:szCs w:val="24"/>
        </w:rPr>
        <w:t>the property of becoming a person. The second challenge is that given a number of properties for a thing to be a person, they cannot be empirically tested. And this makes Warren’s perception of personhood a big challenge.</w:t>
      </w:r>
    </w:p>
    <w:p w:rsidR="00ED6575" w:rsidRPr="00875FF0" w:rsidRDefault="00C44B12" w:rsidP="00875FF0">
      <w:pPr>
        <w:spacing w:line="480" w:lineRule="auto"/>
        <w:rPr>
          <w:rFonts w:ascii="Times New Roman" w:hAnsi="Times New Roman" w:cs="Times New Roman"/>
          <w:sz w:val="24"/>
          <w:szCs w:val="24"/>
        </w:rPr>
      </w:pPr>
      <w:r w:rsidRPr="00875FF0">
        <w:rPr>
          <w:rFonts w:ascii="Times New Roman" w:hAnsi="Times New Roman" w:cs="Times New Roman"/>
          <w:sz w:val="24"/>
          <w:szCs w:val="24"/>
        </w:rPr>
        <w:t xml:space="preserve"> </w:t>
      </w:r>
    </w:p>
    <w:p w:rsidR="00357916" w:rsidRPr="00875FF0" w:rsidRDefault="00357916" w:rsidP="00875FF0">
      <w:pPr>
        <w:spacing w:line="480" w:lineRule="auto"/>
        <w:rPr>
          <w:rFonts w:ascii="Times New Roman" w:hAnsi="Times New Roman" w:cs="Times New Roman"/>
          <w:sz w:val="24"/>
          <w:szCs w:val="24"/>
        </w:rPr>
      </w:pPr>
    </w:p>
    <w:p w:rsidR="00241578" w:rsidRPr="00875FF0" w:rsidRDefault="00241578" w:rsidP="00875FF0">
      <w:pPr>
        <w:spacing w:line="480" w:lineRule="auto"/>
        <w:rPr>
          <w:rFonts w:ascii="Times New Roman" w:hAnsi="Times New Roman" w:cs="Times New Roman"/>
          <w:sz w:val="24"/>
          <w:szCs w:val="24"/>
        </w:rPr>
      </w:pPr>
    </w:p>
    <w:sectPr w:rsidR="00241578" w:rsidRPr="00875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BE60203"/>
    <w:multiLevelType w:val="hybridMultilevel"/>
    <w:tmpl w:val="B526E568"/>
    <w:lvl w:ilvl="0" w:tplc="29D080BE">
      <w:start w:val="1"/>
      <w:numFmt w:val="decimal"/>
      <w:lvlText w:val="%1."/>
      <w:lvlJc w:val="left"/>
      <w:pPr>
        <w:ind w:left="720" w:hanging="360"/>
      </w:pPr>
      <w:rPr>
        <w:rFonts w:hint="default"/>
      </w:rPr>
    </w:lvl>
    <w:lvl w:ilvl="1" w:tplc="5C3A9A0E" w:tentative="1">
      <w:start w:val="1"/>
      <w:numFmt w:val="lowerLetter"/>
      <w:lvlText w:val="%2."/>
      <w:lvlJc w:val="left"/>
      <w:pPr>
        <w:ind w:left="1440" w:hanging="360"/>
      </w:pPr>
    </w:lvl>
    <w:lvl w:ilvl="2" w:tplc="A88A5C08" w:tentative="1">
      <w:start w:val="1"/>
      <w:numFmt w:val="lowerRoman"/>
      <w:lvlText w:val="%3."/>
      <w:lvlJc w:val="right"/>
      <w:pPr>
        <w:ind w:left="2160" w:hanging="180"/>
      </w:pPr>
    </w:lvl>
    <w:lvl w:ilvl="3" w:tplc="2DAEC8AC" w:tentative="1">
      <w:start w:val="1"/>
      <w:numFmt w:val="decimal"/>
      <w:lvlText w:val="%4."/>
      <w:lvlJc w:val="left"/>
      <w:pPr>
        <w:ind w:left="2880" w:hanging="360"/>
      </w:pPr>
    </w:lvl>
    <w:lvl w:ilvl="4" w:tplc="273C91AA" w:tentative="1">
      <w:start w:val="1"/>
      <w:numFmt w:val="lowerLetter"/>
      <w:lvlText w:val="%5."/>
      <w:lvlJc w:val="left"/>
      <w:pPr>
        <w:ind w:left="3600" w:hanging="360"/>
      </w:pPr>
    </w:lvl>
    <w:lvl w:ilvl="5" w:tplc="C8585ECC" w:tentative="1">
      <w:start w:val="1"/>
      <w:numFmt w:val="lowerRoman"/>
      <w:lvlText w:val="%6."/>
      <w:lvlJc w:val="right"/>
      <w:pPr>
        <w:ind w:left="4320" w:hanging="180"/>
      </w:pPr>
    </w:lvl>
    <w:lvl w:ilvl="6" w:tplc="3F02C2B2" w:tentative="1">
      <w:start w:val="1"/>
      <w:numFmt w:val="decimal"/>
      <w:lvlText w:val="%7."/>
      <w:lvlJc w:val="left"/>
      <w:pPr>
        <w:ind w:left="5040" w:hanging="360"/>
      </w:pPr>
    </w:lvl>
    <w:lvl w:ilvl="7" w:tplc="D2267A16" w:tentative="1">
      <w:start w:val="1"/>
      <w:numFmt w:val="lowerLetter"/>
      <w:lvlText w:val="%8."/>
      <w:lvlJc w:val="left"/>
      <w:pPr>
        <w:ind w:left="5760" w:hanging="360"/>
      </w:pPr>
    </w:lvl>
    <w:lvl w:ilvl="8" w:tplc="19DE9EE6" w:tentative="1">
      <w:start w:val="1"/>
      <w:numFmt w:val="lowerRoman"/>
      <w:lvlText w:val="%9."/>
      <w:lvlJc w:val="right"/>
      <w:pPr>
        <w:ind w:left="6480" w:hanging="180"/>
      </w:pPr>
    </w:lvl>
  </w:abstractNum>
  <w:abstractNum w:abstractNumId="1" w15:restartNumberingAfterBreak="0">
    <w:nsid w:val="6AFF7E98"/>
    <w:multiLevelType w:val="hybridMultilevel"/>
    <w:tmpl w:val="1304D9CA"/>
    <w:lvl w:ilvl="0" w:tplc="76922F7C">
      <w:start w:val="1"/>
      <w:numFmt w:val="decimal"/>
      <w:lvlText w:val="%1."/>
      <w:lvlJc w:val="left"/>
      <w:pPr>
        <w:ind w:left="720" w:hanging="360"/>
      </w:pPr>
      <w:rPr>
        <w:rFonts w:hint="default"/>
      </w:rPr>
    </w:lvl>
    <w:lvl w:ilvl="1" w:tplc="1326FA0E" w:tentative="1">
      <w:start w:val="1"/>
      <w:numFmt w:val="lowerLetter"/>
      <w:lvlText w:val="%2."/>
      <w:lvlJc w:val="left"/>
      <w:pPr>
        <w:ind w:left="1440" w:hanging="360"/>
      </w:pPr>
    </w:lvl>
    <w:lvl w:ilvl="2" w:tplc="937C7E70" w:tentative="1">
      <w:start w:val="1"/>
      <w:numFmt w:val="lowerRoman"/>
      <w:lvlText w:val="%3."/>
      <w:lvlJc w:val="right"/>
      <w:pPr>
        <w:ind w:left="2160" w:hanging="180"/>
      </w:pPr>
    </w:lvl>
    <w:lvl w:ilvl="3" w:tplc="2B3E3008" w:tentative="1">
      <w:start w:val="1"/>
      <w:numFmt w:val="decimal"/>
      <w:lvlText w:val="%4."/>
      <w:lvlJc w:val="left"/>
      <w:pPr>
        <w:ind w:left="2880" w:hanging="360"/>
      </w:pPr>
    </w:lvl>
    <w:lvl w:ilvl="4" w:tplc="F8EE5CA4" w:tentative="1">
      <w:start w:val="1"/>
      <w:numFmt w:val="lowerLetter"/>
      <w:lvlText w:val="%5."/>
      <w:lvlJc w:val="left"/>
      <w:pPr>
        <w:ind w:left="3600" w:hanging="360"/>
      </w:pPr>
    </w:lvl>
    <w:lvl w:ilvl="5" w:tplc="61603FDA" w:tentative="1">
      <w:start w:val="1"/>
      <w:numFmt w:val="lowerRoman"/>
      <w:lvlText w:val="%6."/>
      <w:lvlJc w:val="right"/>
      <w:pPr>
        <w:ind w:left="4320" w:hanging="180"/>
      </w:pPr>
    </w:lvl>
    <w:lvl w:ilvl="6" w:tplc="10328B50" w:tentative="1">
      <w:start w:val="1"/>
      <w:numFmt w:val="decimal"/>
      <w:lvlText w:val="%7."/>
      <w:lvlJc w:val="left"/>
      <w:pPr>
        <w:ind w:left="5040" w:hanging="360"/>
      </w:pPr>
    </w:lvl>
    <w:lvl w:ilvl="7" w:tplc="1E506298" w:tentative="1">
      <w:start w:val="1"/>
      <w:numFmt w:val="lowerLetter"/>
      <w:lvlText w:val="%8."/>
      <w:lvlJc w:val="left"/>
      <w:pPr>
        <w:ind w:left="5760" w:hanging="360"/>
      </w:pPr>
    </w:lvl>
    <w:lvl w:ilvl="8" w:tplc="D174D5CC"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B3"/>
    <w:rsid w:val="00000ED8"/>
    <w:rsid w:val="00045949"/>
    <w:rsid w:val="00053B28"/>
    <w:rsid w:val="000C5C80"/>
    <w:rsid w:val="00143D8C"/>
    <w:rsid w:val="00197233"/>
    <w:rsid w:val="001E5EC9"/>
    <w:rsid w:val="00241578"/>
    <w:rsid w:val="00263CB5"/>
    <w:rsid w:val="002C36A6"/>
    <w:rsid w:val="00357916"/>
    <w:rsid w:val="003F5AB7"/>
    <w:rsid w:val="0052717C"/>
    <w:rsid w:val="00563740"/>
    <w:rsid w:val="00652052"/>
    <w:rsid w:val="006B4CAC"/>
    <w:rsid w:val="006F0053"/>
    <w:rsid w:val="007732F1"/>
    <w:rsid w:val="00780D30"/>
    <w:rsid w:val="00790685"/>
    <w:rsid w:val="008558FF"/>
    <w:rsid w:val="00875FF0"/>
    <w:rsid w:val="008953B2"/>
    <w:rsid w:val="00AC204E"/>
    <w:rsid w:val="00B60A3F"/>
    <w:rsid w:val="00C44B12"/>
    <w:rsid w:val="00CC44B3"/>
    <w:rsid w:val="00D1733F"/>
    <w:rsid w:val="00D868DF"/>
    <w:rsid w:val="00DC6B4D"/>
    <w:rsid w:val="00E1232C"/>
    <w:rsid w:val="00ED44B5"/>
    <w:rsid w:val="00ED6575"/>
    <w:rsid w:val="00EE4239"/>
    <w:rsid w:val="00F122E2"/>
    <w:rsid w:val="00F45638"/>
    <w:rsid w:val="00FD1A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84EF47-816D-49A4-B6D5-EB0A8FC9C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0D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4</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2020-10-03T12:05:00Z</dcterms:created>
  <dcterms:modified xsi:type="dcterms:W3CDTF">2020-10-03T17:02:00Z</dcterms:modified>
</cp:coreProperties>
</file>